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F7" w:rsidRDefault="009E1CF7" w:rsidP="009E1CF7">
      <w:pPr>
        <w:jc w:val="center"/>
        <w:rPr>
          <w:b/>
          <w:bCs/>
          <w:sz w:val="28"/>
          <w:szCs w:val="28"/>
        </w:rPr>
      </w:pPr>
      <w:bookmarkStart w:id="0" w:name="_GoBack"/>
      <w:r w:rsidRPr="00036B5A">
        <w:rPr>
          <w:b/>
          <w:bCs/>
          <w:sz w:val="28"/>
          <w:szCs w:val="28"/>
        </w:rPr>
        <w:t>О результатах работы Антитеррори</w:t>
      </w:r>
      <w:r>
        <w:rPr>
          <w:b/>
          <w:bCs/>
          <w:sz w:val="28"/>
          <w:szCs w:val="28"/>
        </w:rPr>
        <w:t>стической комиссии района в 2020</w:t>
      </w:r>
    </w:p>
    <w:bookmarkEnd w:id="0"/>
    <w:p w:rsidR="009E1CF7" w:rsidRPr="00036B5A" w:rsidRDefault="009E1CF7" w:rsidP="009E1CF7">
      <w:pPr>
        <w:jc w:val="center"/>
        <w:rPr>
          <w:b/>
          <w:bCs/>
          <w:sz w:val="28"/>
          <w:szCs w:val="28"/>
        </w:rPr>
      </w:pP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bCs/>
          <w:sz w:val="28"/>
          <w:szCs w:val="28"/>
        </w:rPr>
        <w:t>В 2020 году п</w:t>
      </w:r>
      <w:r w:rsidRPr="009E1CF7">
        <w:rPr>
          <w:sz w:val="28"/>
          <w:szCs w:val="28"/>
        </w:rPr>
        <w:t>роведено 5 совместных заседаний АТК района и Оперативной группы в районе.</w:t>
      </w:r>
    </w:p>
    <w:p w:rsidR="009E1CF7" w:rsidRPr="009E1CF7" w:rsidRDefault="009E1CF7" w:rsidP="009E1CF7">
      <w:pPr>
        <w:pStyle w:val="Style2"/>
        <w:widowControl/>
        <w:tabs>
          <w:tab w:val="left" w:pos="1166"/>
        </w:tabs>
        <w:ind w:firstLine="709"/>
        <w:rPr>
          <w:rStyle w:val="FontStyle11"/>
          <w:sz w:val="28"/>
          <w:szCs w:val="28"/>
        </w:rPr>
      </w:pPr>
      <w:r w:rsidRPr="009E1CF7">
        <w:rPr>
          <w:rStyle w:val="FontStyle11"/>
          <w:sz w:val="28"/>
          <w:szCs w:val="28"/>
        </w:rPr>
        <w:t>В ходе проведения указанных заседаний Комиссии: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Рассмотрено 21 вопрос, из них по тематике: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- 2 АТЗ объектов транспортной инфраструктуры и транспортных средств;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- 1 АТЗ объектов топливно-энергетического комплекса;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- 3 АТЗ мест массового пребывания людей (в </w:t>
      </w:r>
      <w:proofErr w:type="spellStart"/>
      <w:r w:rsidRPr="009E1CF7">
        <w:rPr>
          <w:sz w:val="28"/>
          <w:szCs w:val="28"/>
        </w:rPr>
        <w:t>т.ч</w:t>
      </w:r>
      <w:proofErr w:type="spellEnd"/>
      <w:r w:rsidRPr="009E1CF7">
        <w:rPr>
          <w:sz w:val="28"/>
          <w:szCs w:val="28"/>
        </w:rPr>
        <w:t>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- 5 АТЗ объектов, задействованных в проведении важных общественно-политических и спортивных мероприятий (в </w:t>
      </w:r>
      <w:proofErr w:type="spellStart"/>
      <w:r w:rsidRPr="009E1CF7">
        <w:rPr>
          <w:sz w:val="28"/>
          <w:szCs w:val="28"/>
        </w:rPr>
        <w:t>т.ч</w:t>
      </w:r>
      <w:proofErr w:type="spellEnd"/>
      <w:r w:rsidRPr="009E1CF7">
        <w:rPr>
          <w:sz w:val="28"/>
          <w:szCs w:val="28"/>
        </w:rPr>
        <w:t>. 1 мая, 9 мая, День России, День знаний, День народного единства, Новогодние и Рождественские праздники. иные важные мероприятия различного уровня значимости);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- 4 реализации мероприятий Комплексного плана противодействия идеологии терроризму (в </w:t>
      </w:r>
      <w:proofErr w:type="spellStart"/>
      <w:r w:rsidRPr="009E1CF7">
        <w:rPr>
          <w:sz w:val="28"/>
          <w:szCs w:val="28"/>
        </w:rPr>
        <w:t>т.ч</w:t>
      </w:r>
      <w:proofErr w:type="spellEnd"/>
      <w:r w:rsidRPr="009E1CF7">
        <w:rPr>
          <w:sz w:val="28"/>
          <w:szCs w:val="28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- 0 противодействия деятельности международных террористических организаций;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- 5 исполнения решений АТК МО;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- 1 иное.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Заслушаны 59 должностных лиц, из них: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- 23 членов АТК муниципального образования;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- 4 представителя иных подразделений территориальных органов федеральных органов исполнительной </w:t>
      </w:r>
      <w:proofErr w:type="gramStart"/>
      <w:r w:rsidRPr="009E1CF7">
        <w:rPr>
          <w:sz w:val="28"/>
          <w:szCs w:val="28"/>
        </w:rPr>
        <w:t>власти  не</w:t>
      </w:r>
      <w:proofErr w:type="gramEnd"/>
      <w:r w:rsidRPr="009E1CF7">
        <w:rPr>
          <w:sz w:val="28"/>
          <w:szCs w:val="28"/>
        </w:rPr>
        <w:t xml:space="preserve"> входящих в состав АТК МО;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- 29 иных должностных лиц;</w:t>
      </w:r>
    </w:p>
    <w:p w:rsidR="009E1CF7" w:rsidRPr="009E1CF7" w:rsidRDefault="009E1CF7" w:rsidP="009E1CF7">
      <w:pPr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>- 3 руководителя хозяйствующих субъектов в различных сферах деятельности.</w:t>
      </w:r>
    </w:p>
    <w:p w:rsidR="009E1CF7" w:rsidRPr="009E1CF7" w:rsidRDefault="009E1CF7" w:rsidP="009E1CF7">
      <w:pPr>
        <w:ind w:firstLine="709"/>
        <w:jc w:val="both"/>
        <w:rPr>
          <w:bCs/>
          <w:sz w:val="28"/>
          <w:szCs w:val="28"/>
        </w:rPr>
      </w:pPr>
      <w:r w:rsidRPr="009E1CF7">
        <w:rPr>
          <w:bCs/>
          <w:sz w:val="28"/>
          <w:szCs w:val="28"/>
        </w:rPr>
        <w:t xml:space="preserve">Мероприятия, предусмотренные «Планом работы Антитеррористической комиссии района </w:t>
      </w:r>
      <w:r w:rsidRPr="009E1CF7">
        <w:rPr>
          <w:sz w:val="28"/>
          <w:szCs w:val="28"/>
        </w:rPr>
        <w:t>на 2020 год</w:t>
      </w:r>
      <w:r w:rsidRPr="009E1CF7">
        <w:rPr>
          <w:bCs/>
          <w:sz w:val="28"/>
          <w:szCs w:val="28"/>
        </w:rPr>
        <w:t>», утвержденным на заседании Антитеррористической комиссии района (</w:t>
      </w:r>
      <w:r w:rsidRPr="009E1CF7">
        <w:rPr>
          <w:bCs/>
          <w:i/>
          <w:sz w:val="28"/>
          <w:szCs w:val="28"/>
        </w:rPr>
        <w:t>протокол от 12.12.2019 № 53/45</w:t>
      </w:r>
      <w:r w:rsidRPr="009E1CF7">
        <w:rPr>
          <w:i/>
          <w:sz w:val="28"/>
          <w:szCs w:val="28"/>
        </w:rPr>
        <w:t xml:space="preserve">) </w:t>
      </w:r>
      <w:r w:rsidRPr="009E1CF7">
        <w:rPr>
          <w:bCs/>
          <w:sz w:val="28"/>
          <w:szCs w:val="28"/>
        </w:rPr>
        <w:t>выполнены в полном объеме.</w:t>
      </w:r>
    </w:p>
    <w:p w:rsidR="009E1CF7" w:rsidRPr="009E1CF7" w:rsidRDefault="009E1CF7" w:rsidP="009E1CF7">
      <w:pPr>
        <w:ind w:firstLine="720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В 2020 году оперативная обстановка на территории района по сравнению с аналогичным периодом прошлого года значительных изменений не претерпела. </w:t>
      </w:r>
    </w:p>
    <w:p w:rsidR="009E1CF7" w:rsidRPr="009E1CF7" w:rsidRDefault="009E1CF7" w:rsidP="009E1CF7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1CF7">
        <w:rPr>
          <w:rFonts w:ascii="Times New Roman" w:hAnsi="Times New Roman"/>
          <w:spacing w:val="-4"/>
          <w:sz w:val="28"/>
          <w:szCs w:val="28"/>
        </w:rPr>
        <w:t xml:space="preserve">За отчетный период 2020 года преступлений террористической направленности, конфликтов на межнациональной почве и экстремистских проявлений среди населения не допущено. </w:t>
      </w:r>
    </w:p>
    <w:p w:rsidR="009E1CF7" w:rsidRPr="009E1CF7" w:rsidRDefault="009E1CF7" w:rsidP="009E1CF7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1CF7">
        <w:rPr>
          <w:rFonts w:ascii="Times New Roman" w:hAnsi="Times New Roman"/>
          <w:spacing w:val="-4"/>
          <w:sz w:val="28"/>
          <w:szCs w:val="28"/>
        </w:rPr>
        <w:t>Лидеров и активных членов радикальных исламских групп на территории района нет. Радикально настроенных групп населения, деструктивных общественных организаций в 2020 году выявлено не было.</w:t>
      </w:r>
    </w:p>
    <w:p w:rsidR="009E1CF7" w:rsidRPr="009E1CF7" w:rsidRDefault="009E1CF7" w:rsidP="009E1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1CF7">
        <w:rPr>
          <w:rFonts w:ascii="Times New Roman" w:hAnsi="Times New Roman"/>
          <w:sz w:val="28"/>
          <w:szCs w:val="28"/>
        </w:rPr>
        <w:lastRenderedPageBreak/>
        <w:t>Организовано взаимодействие органов местного самоуправления с правоохранительными структурами по вопросам противодействия терроризму, постоянно осуществляется обмен необходимой информацией с целью выработки требуемых управленческих решений</w:t>
      </w:r>
    </w:p>
    <w:p w:rsidR="009E1CF7" w:rsidRPr="009E1CF7" w:rsidRDefault="009E1CF7" w:rsidP="009E1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CF7">
        <w:rPr>
          <w:sz w:val="28"/>
          <w:szCs w:val="28"/>
        </w:rPr>
        <w:t xml:space="preserve">В целях недопущения дестабилизации ситуации, попыток радикальными структурами повышения уровня протестных настроений среди населения, района, вовлечения жителей района к участию в несанкционированных массовых акциях, выявления фактов проявления экстремизма и терроризма проводился мониторинг сети Интернет. Конфликтов на межнациональной почве и экстремистских проявлений среди населения не выявлено. </w:t>
      </w:r>
    </w:p>
    <w:p w:rsidR="009E1CF7" w:rsidRPr="009E1CF7" w:rsidRDefault="009E1CF7" w:rsidP="009E1CF7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E1CF7">
        <w:rPr>
          <w:rFonts w:eastAsia="Calibri"/>
          <w:spacing w:val="-4"/>
          <w:sz w:val="28"/>
          <w:szCs w:val="28"/>
          <w:lang w:eastAsia="en-US"/>
        </w:rPr>
        <w:t>В текущей деятельности субъектов противодействия терроризму, проблемы способные повлиять на безопасность в муниципалитете отсутствуют. Обстановка остается стабильной и контролируемой.</w:t>
      </w:r>
    </w:p>
    <w:p w:rsidR="009E1CF7" w:rsidRPr="009E1CF7" w:rsidRDefault="009E1CF7" w:rsidP="009E1CF7">
      <w:pPr>
        <w:rPr>
          <w:sz w:val="28"/>
          <w:szCs w:val="28"/>
        </w:rPr>
      </w:pPr>
    </w:p>
    <w:p w:rsidR="00647F2D" w:rsidRPr="009E1CF7" w:rsidRDefault="00647F2D">
      <w:pPr>
        <w:rPr>
          <w:sz w:val="28"/>
          <w:szCs w:val="28"/>
        </w:rPr>
      </w:pPr>
    </w:p>
    <w:sectPr w:rsidR="00647F2D" w:rsidRPr="009E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A"/>
    <w:rsid w:val="00647F2D"/>
    <w:rsid w:val="009E1CF7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C8F1-3E29-4161-9659-888DEAE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E1CF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9E1CF7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9E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E1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Колобаева Екатерина Николаевна</cp:lastModifiedBy>
  <cp:revision>2</cp:revision>
  <dcterms:created xsi:type="dcterms:W3CDTF">2022-01-13T10:01:00Z</dcterms:created>
  <dcterms:modified xsi:type="dcterms:W3CDTF">2022-01-13T10:02:00Z</dcterms:modified>
</cp:coreProperties>
</file>